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6F3B" w14:textId="77777777" w:rsidR="00090186" w:rsidRDefault="00090186" w:rsidP="00090186">
      <w:r>
        <w:rPr>
          <w:rFonts w:ascii="Open Sans" w:hAnsi="Open Sans" w:cs="Open Sans"/>
          <w:color w:val="333333"/>
          <w:sz w:val="21"/>
          <w:szCs w:val="21"/>
          <w:shd w:val="clear" w:color="auto" w:fill="F5F2EB"/>
        </w:rPr>
        <w:t> </w:t>
      </w:r>
    </w:p>
    <w:p w14:paraId="62A90146" w14:textId="77777777" w:rsidR="00090186" w:rsidRDefault="00090186" w:rsidP="00090186">
      <w:pPr>
        <w:textAlignment w:val="top"/>
        <w:rPr>
          <w:rFonts w:ascii="Open Sans" w:hAnsi="Open Sans" w:cs="Open Sans"/>
          <w:color w:val="333333"/>
          <w:sz w:val="21"/>
          <w:szCs w:val="21"/>
        </w:rPr>
      </w:pPr>
      <w:hyperlink r:id="rId4" w:anchor="collapseExample4" w:history="1">
        <w:r>
          <w:rPr>
            <w:rStyle w:val="Hyperlink"/>
            <w:rFonts w:ascii="Roboto Slab" w:hAnsi="Roboto Slab" w:cs="Open Sans"/>
            <w:color w:val="333333"/>
            <w:sz w:val="29"/>
            <w:szCs w:val="29"/>
          </w:rPr>
          <w:t>Pressetext</w:t>
        </w:r>
      </w:hyperlink>
    </w:p>
    <w:p w14:paraId="08A2C847" w14:textId="77777777" w:rsidR="00090186" w:rsidRDefault="00090186" w:rsidP="00090186">
      <w:pPr>
        <w:pStyle w:val="StandardWeb"/>
        <w:spacing w:before="0" w:beforeAutospacing="0" w:after="150" w:afterAutospacing="0"/>
        <w:textAlignment w:val="baseline"/>
        <w:rPr>
          <w:rFonts w:ascii="Open Sans" w:hAnsi="Open Sans" w:cs="Open Sans"/>
          <w:color w:val="333333"/>
          <w:sz w:val="20"/>
          <w:szCs w:val="20"/>
        </w:rPr>
      </w:pPr>
      <w:r>
        <w:rPr>
          <w:rFonts w:ascii="Open Sans" w:hAnsi="Open Sans" w:cs="Open Sans"/>
          <w:color w:val="333333"/>
          <w:sz w:val="20"/>
          <w:szCs w:val="20"/>
        </w:rPr>
        <w:t> </w:t>
      </w:r>
    </w:p>
    <w:p w14:paraId="67EA0A35" w14:textId="77777777" w:rsidR="00090186" w:rsidRDefault="00090186" w:rsidP="00090186">
      <w:pPr>
        <w:pStyle w:val="StandardWeb"/>
        <w:spacing w:before="0" w:beforeAutospacing="0" w:after="150" w:afterAutospacing="0"/>
        <w:textAlignment w:val="baseline"/>
        <w:rPr>
          <w:rFonts w:ascii="Open Sans" w:hAnsi="Open Sans" w:cs="Open Sans"/>
          <w:color w:val="333333"/>
          <w:sz w:val="20"/>
          <w:szCs w:val="20"/>
        </w:rPr>
      </w:pPr>
      <w:r>
        <w:rPr>
          <w:rStyle w:val="Fett"/>
          <w:rFonts w:ascii="Open Sans" w:hAnsi="Open Sans" w:cs="Open Sans"/>
          <w:color w:val="333333"/>
          <w:sz w:val="20"/>
          <w:szCs w:val="20"/>
        </w:rPr>
        <w:t>Österreichischer Klimaschutzpreis 2012 in der Kategorie „Klimaschutz durch Innovation“</w:t>
      </w:r>
    </w:p>
    <w:p w14:paraId="189678DC" w14:textId="77777777" w:rsidR="00090186" w:rsidRDefault="00090186" w:rsidP="00090186">
      <w:pPr>
        <w:pStyle w:val="StandardWeb"/>
        <w:spacing w:before="0" w:beforeAutospacing="0" w:after="150" w:afterAutospacing="0"/>
        <w:textAlignment w:val="baseline"/>
        <w:rPr>
          <w:rFonts w:ascii="Open Sans" w:hAnsi="Open Sans" w:cs="Open Sans"/>
          <w:color w:val="333333"/>
          <w:sz w:val="20"/>
          <w:szCs w:val="20"/>
        </w:rPr>
      </w:pPr>
      <w:r>
        <w:rPr>
          <w:rStyle w:val="Fett"/>
          <w:rFonts w:ascii="Open Sans" w:hAnsi="Open Sans" w:cs="Open Sans"/>
          <w:color w:val="333333"/>
          <w:sz w:val="20"/>
          <w:szCs w:val="20"/>
        </w:rPr>
        <w:t>Projektname:</w:t>
      </w:r>
      <w:r>
        <w:rPr>
          <w:rFonts w:ascii="Open Sans" w:hAnsi="Open Sans" w:cs="Open Sans"/>
          <w:color w:val="333333"/>
          <w:sz w:val="20"/>
          <w:szCs w:val="20"/>
        </w:rPr>
        <w:t> Entwicklung und Errichtung einer Pflanzenkohleproduktion</w:t>
      </w:r>
      <w:r>
        <w:rPr>
          <w:rFonts w:ascii="Open Sans" w:hAnsi="Open Sans" w:cs="Open Sans"/>
          <w:color w:val="333333"/>
          <w:sz w:val="20"/>
          <w:szCs w:val="20"/>
        </w:rPr>
        <w:br/>
      </w:r>
      <w:proofErr w:type="gramStart"/>
      <w:r>
        <w:rPr>
          <w:rStyle w:val="Fett"/>
          <w:rFonts w:ascii="Open Sans" w:hAnsi="Open Sans" w:cs="Open Sans"/>
          <w:color w:val="333333"/>
          <w:sz w:val="20"/>
          <w:szCs w:val="20"/>
        </w:rPr>
        <w:t>Eingereicht</w:t>
      </w:r>
      <w:proofErr w:type="gramEnd"/>
      <w:r>
        <w:rPr>
          <w:rStyle w:val="Fett"/>
          <w:rFonts w:ascii="Open Sans" w:hAnsi="Open Sans" w:cs="Open Sans"/>
          <w:color w:val="333333"/>
          <w:sz w:val="20"/>
          <w:szCs w:val="20"/>
        </w:rPr>
        <w:t xml:space="preserve"> von:</w:t>
      </w:r>
      <w:r>
        <w:rPr>
          <w:rFonts w:ascii="Open Sans" w:hAnsi="Open Sans" w:cs="Open Sans"/>
          <w:color w:val="333333"/>
          <w:sz w:val="20"/>
          <w:szCs w:val="20"/>
        </w:rPr>
        <w:t> Sonnenerde - Gerald Dunst Kulturerden GmbH</w:t>
      </w:r>
      <w:r>
        <w:rPr>
          <w:rFonts w:ascii="Open Sans" w:hAnsi="Open Sans" w:cs="Open Sans"/>
          <w:color w:val="333333"/>
          <w:sz w:val="20"/>
          <w:szCs w:val="20"/>
        </w:rPr>
        <w:br/>
      </w:r>
      <w:r>
        <w:rPr>
          <w:rStyle w:val="Fett"/>
          <w:rFonts w:ascii="Open Sans" w:hAnsi="Open Sans" w:cs="Open Sans"/>
          <w:color w:val="333333"/>
          <w:sz w:val="20"/>
          <w:szCs w:val="20"/>
        </w:rPr>
        <w:t>Bundesland: </w:t>
      </w:r>
      <w:r>
        <w:rPr>
          <w:rFonts w:ascii="Open Sans" w:hAnsi="Open Sans" w:cs="Open Sans"/>
          <w:color w:val="333333"/>
          <w:sz w:val="20"/>
          <w:szCs w:val="20"/>
        </w:rPr>
        <w:t>Burgenland</w:t>
      </w:r>
      <w:r>
        <w:rPr>
          <w:rFonts w:ascii="Open Sans" w:hAnsi="Open Sans" w:cs="Open Sans"/>
          <w:color w:val="333333"/>
          <w:sz w:val="20"/>
          <w:szCs w:val="20"/>
        </w:rPr>
        <w:br/>
      </w:r>
      <w:r>
        <w:rPr>
          <w:rStyle w:val="Fett"/>
          <w:rFonts w:ascii="Open Sans" w:hAnsi="Open Sans" w:cs="Open Sans"/>
          <w:color w:val="333333"/>
          <w:sz w:val="20"/>
          <w:szCs w:val="20"/>
        </w:rPr>
        <w:t>Kurzbeschreibung:</w:t>
      </w:r>
      <w:r>
        <w:rPr>
          <w:rFonts w:ascii="Open Sans" w:hAnsi="Open Sans" w:cs="Open Sans"/>
          <w:color w:val="333333"/>
          <w:sz w:val="20"/>
          <w:szCs w:val="20"/>
        </w:rPr>
        <w:t xml:space="preserve"> Das Projekt beinhaltet die Entwicklung und Errichtung einer funktionierenden und abfallrechtlich genehmigten Pflanzenkohleproduktionsanlage. Mittels Verkohlung (Pyrolyse) von biogenen Eingangsstoffen wird Holzkohle hergestellt. Das Projektziel ist die Verarbeitung der Holzkohle zu sogenannter Schwarzerde (Terra </w:t>
      </w:r>
      <w:proofErr w:type="spellStart"/>
      <w:r>
        <w:rPr>
          <w:rFonts w:ascii="Open Sans" w:hAnsi="Open Sans" w:cs="Open Sans"/>
          <w:color w:val="333333"/>
          <w:sz w:val="20"/>
          <w:szCs w:val="20"/>
        </w:rPr>
        <w:t>Preta</w:t>
      </w:r>
      <w:proofErr w:type="spellEnd"/>
      <w:r>
        <w:rPr>
          <w:rFonts w:ascii="Open Sans" w:hAnsi="Open Sans" w:cs="Open Sans"/>
          <w:color w:val="333333"/>
          <w:sz w:val="20"/>
          <w:szCs w:val="20"/>
        </w:rPr>
        <w:t xml:space="preserve">), </w:t>
      </w:r>
      <w:proofErr w:type="gramStart"/>
      <w:r>
        <w:rPr>
          <w:rFonts w:ascii="Open Sans" w:hAnsi="Open Sans" w:cs="Open Sans"/>
          <w:color w:val="333333"/>
          <w:sz w:val="20"/>
          <w:szCs w:val="20"/>
        </w:rPr>
        <w:t>die herausragende Eigenschaften</w:t>
      </w:r>
      <w:proofErr w:type="gramEnd"/>
      <w:r>
        <w:rPr>
          <w:rFonts w:ascii="Open Sans" w:hAnsi="Open Sans" w:cs="Open Sans"/>
          <w:color w:val="333333"/>
          <w:sz w:val="20"/>
          <w:szCs w:val="20"/>
        </w:rPr>
        <w:t xml:space="preserve"> für den Humusaufbau und zur CO2-Bindung im Boden besitzt. Das Modell der Pflanzenkohleproduktion weist dabei einen mehrfachen Nutzen für den Klimaschutz auf: Die Nutzung biogener Rest- und Abfallstoffe, die Wärmegewinnung aus dem Verkohlungsvorgang, langfristige Bindung von Kohlenstoff sowie verbesserter Humusaufbau und damit eine weitere Bindung von Kohlendioxid im Boden. Das Projekt zeichnet sich auch durch die wissenschaftliche Zusammenarbeit mit z</w:t>
      </w:r>
    </w:p>
    <w:p w14:paraId="5FA74F16" w14:textId="77777777" w:rsidR="00090186" w:rsidRDefault="00090186" w:rsidP="00090186">
      <w:pPr>
        <w:pStyle w:val="StandardWeb"/>
        <w:spacing w:before="0" w:beforeAutospacing="0" w:after="150" w:afterAutospacing="0"/>
        <w:textAlignment w:val="baseline"/>
        <w:rPr>
          <w:rFonts w:ascii="Open Sans" w:hAnsi="Open Sans" w:cs="Open Sans"/>
          <w:color w:val="333333"/>
          <w:sz w:val="20"/>
          <w:szCs w:val="20"/>
        </w:rPr>
      </w:pPr>
      <w:proofErr w:type="spellStart"/>
      <w:r>
        <w:rPr>
          <w:rFonts w:ascii="Open Sans" w:hAnsi="Open Sans" w:cs="Open Sans"/>
          <w:color w:val="333333"/>
          <w:sz w:val="20"/>
          <w:szCs w:val="20"/>
        </w:rPr>
        <w:t>ahlreichen</w:t>
      </w:r>
      <w:proofErr w:type="spellEnd"/>
      <w:r>
        <w:rPr>
          <w:rFonts w:ascii="Open Sans" w:hAnsi="Open Sans" w:cs="Open Sans"/>
          <w:color w:val="333333"/>
          <w:sz w:val="20"/>
          <w:szCs w:val="20"/>
        </w:rPr>
        <w:t xml:space="preserve"> Institutionen, unter anderem den Universitäten BOKU Wien und TU Graz sowie der Ökoregion Kaindorf, die im Bereich des Humusaufbaus sehr aktiv ist, aus. </w:t>
      </w:r>
    </w:p>
    <w:p w14:paraId="3C0DB714" w14:textId="75DC5B3F" w:rsidR="001B0142" w:rsidRPr="00090186" w:rsidRDefault="001B0142" w:rsidP="00090186"/>
    <w:sectPr w:rsidR="001B0142" w:rsidRPr="000901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6B"/>
    <w:rsid w:val="00090186"/>
    <w:rsid w:val="001B0142"/>
    <w:rsid w:val="00AB3DC3"/>
    <w:rsid w:val="00D34D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921B159"/>
  <w15:chartTrackingRefBased/>
  <w15:docId w15:val="{CF77E629-9D54-6647-A441-978C41C5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4D6B"/>
    <w:rPr>
      <w:color w:val="0563C1" w:themeColor="hyperlink"/>
      <w:u w:val="single"/>
    </w:rPr>
  </w:style>
  <w:style w:type="character" w:styleId="NichtaufgelsteErwhnung">
    <w:name w:val="Unresolved Mention"/>
    <w:basedOn w:val="Absatz-Standardschriftart"/>
    <w:uiPriority w:val="99"/>
    <w:semiHidden/>
    <w:unhideWhenUsed/>
    <w:rsid w:val="00D34D6B"/>
    <w:rPr>
      <w:color w:val="605E5C"/>
      <w:shd w:val="clear" w:color="auto" w:fill="E1DFDD"/>
    </w:rPr>
  </w:style>
  <w:style w:type="paragraph" w:styleId="StandardWeb">
    <w:name w:val="Normal (Web)"/>
    <w:basedOn w:val="Standard"/>
    <w:uiPriority w:val="99"/>
    <w:semiHidden/>
    <w:unhideWhenUsed/>
    <w:rsid w:val="00090186"/>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090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072">
      <w:bodyDiv w:val="1"/>
      <w:marLeft w:val="0"/>
      <w:marRight w:val="0"/>
      <w:marTop w:val="0"/>
      <w:marBottom w:val="0"/>
      <w:divBdr>
        <w:top w:val="none" w:sz="0" w:space="0" w:color="auto"/>
        <w:left w:val="none" w:sz="0" w:space="0" w:color="auto"/>
        <w:bottom w:val="none" w:sz="0" w:space="0" w:color="auto"/>
        <w:right w:val="none" w:sz="0" w:space="0" w:color="auto"/>
      </w:divBdr>
      <w:divsChild>
        <w:div w:id="68236875">
          <w:marLeft w:val="0"/>
          <w:marRight w:val="0"/>
          <w:marTop w:val="0"/>
          <w:marBottom w:val="0"/>
          <w:divBdr>
            <w:top w:val="none" w:sz="0" w:space="0" w:color="auto"/>
            <w:left w:val="none" w:sz="0" w:space="0" w:color="auto"/>
            <w:bottom w:val="none" w:sz="0" w:space="0" w:color="auto"/>
            <w:right w:val="none" w:sz="0" w:space="0" w:color="auto"/>
          </w:divBdr>
          <w:divsChild>
            <w:div w:id="16644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nnenerd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Seier GmbH</dc:creator>
  <cp:keywords/>
  <dc:description/>
  <cp:lastModifiedBy>Seier GmbH</cp:lastModifiedBy>
  <cp:revision>2</cp:revision>
  <dcterms:created xsi:type="dcterms:W3CDTF">2022-04-28T13:05:00Z</dcterms:created>
  <dcterms:modified xsi:type="dcterms:W3CDTF">2022-04-28T13:05:00Z</dcterms:modified>
</cp:coreProperties>
</file>